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47" w:rsidRDefault="00AB7D47" w:rsidP="00AB7D47">
      <w:r>
        <w:t>ФЕДЕРАЛЬНАЯ СЛУЖБА ПО ТРУДУ И ЗАНЯТОСТИ</w:t>
      </w:r>
    </w:p>
    <w:p w:rsidR="00AB7D47" w:rsidRDefault="00AB7D47" w:rsidP="00AB7D47"/>
    <w:p w:rsidR="00AB7D47" w:rsidRDefault="00AB7D47" w:rsidP="00AB7D47">
      <w:r>
        <w:t>ПИСЬМО</w:t>
      </w:r>
    </w:p>
    <w:p w:rsidR="00AB7D47" w:rsidRDefault="00AB7D47" w:rsidP="00AB7D47">
      <w:r>
        <w:t>от 18 марта 2008 г. N 659-6-0</w:t>
      </w:r>
    </w:p>
    <w:p w:rsidR="00AB7D47" w:rsidRDefault="00AB7D47" w:rsidP="00AB7D47"/>
    <w:p w:rsidR="00AB7D47" w:rsidRDefault="00AB7D47" w:rsidP="00AB7D47">
      <w:r>
        <w:t>В Правовом управлении Федеральной службы по труду и занятости рассмотрено обращение от 17.02.2008 N 15. Сообщаем следующее.</w:t>
      </w:r>
    </w:p>
    <w:p w:rsidR="00AB7D47" w:rsidRDefault="00AB7D47" w:rsidP="00AB7D47">
      <w:r>
        <w:t>По общему правилу право на использование отпуска за первый год работы возникает у работника по истечении шести месяцев его непрерывной работы у данного работодателя.</w:t>
      </w:r>
    </w:p>
    <w:p w:rsidR="00AB7D47" w:rsidRDefault="00AB7D47" w:rsidP="00AB7D47">
      <w:r>
        <w:t>Вместе с тем для отдельных категорий работников Трудовым кодексом (ст. 122) предусмотрено исключение из общего правила.</w:t>
      </w:r>
    </w:p>
    <w:p w:rsidR="00AB7D47" w:rsidRDefault="00AB7D47" w:rsidP="00AB7D47">
      <w:r>
        <w:t>Так, до истечения шести месяцев непрерывной работы оплачиваемый отпуск по заявлению работника должен быть предоставлен женщинам перед отпуском по беременности и родам или непосредственно после него. В данном случае дату ухода в ежегодный оплачиваемый отпуск работница определяет самостоятельно. Как правило, в таких случаях ежегодный отпуск перерастает в отпуск по беременности и родам.</w:t>
      </w:r>
    </w:p>
    <w:p w:rsidR="00AB7D47" w:rsidRDefault="00AB7D47" w:rsidP="00AB7D47">
      <w:r>
        <w:t>Указанное право закреплено также в ст. 260 Трудового кодекса, в которой говорится, что перед отпуском по беременности и родам женщине по ее желанию предоставляется ежегодный оплачиваемый отпуск независимо от стажа работы у данного работодателя.</w:t>
      </w:r>
    </w:p>
    <w:p w:rsidR="00AB7D47" w:rsidRDefault="00AB7D47" w:rsidP="00AB7D47">
      <w:r>
        <w:t>Таким образом, для предоставления ежегодного оплачиваемого отпуска в данном случае женщина должна подать заявление, приложив к нему соответствующий документ, подтверждающий беременность, а работодатель обязан такой отпуск предоставить.</w:t>
      </w:r>
    </w:p>
    <w:p w:rsidR="00AB7D47" w:rsidRDefault="00AB7D47" w:rsidP="00AB7D47"/>
    <w:p w:rsidR="00AB7D47" w:rsidRDefault="00AB7D47" w:rsidP="00AB7D47">
      <w:r>
        <w:t>Начальник</w:t>
      </w:r>
    </w:p>
    <w:p w:rsidR="00AB7D47" w:rsidRDefault="00AB7D47" w:rsidP="00AB7D47">
      <w:r>
        <w:t>Правового управления</w:t>
      </w:r>
    </w:p>
    <w:p w:rsidR="00AB7D47" w:rsidRDefault="00AB7D47" w:rsidP="00AB7D47">
      <w:r>
        <w:t>Федеральной службы</w:t>
      </w:r>
    </w:p>
    <w:p w:rsidR="00AB7D47" w:rsidRDefault="00AB7D47" w:rsidP="00AB7D47">
      <w:r>
        <w:t>по труду и занятости</w:t>
      </w:r>
    </w:p>
    <w:p w:rsidR="00284487" w:rsidRDefault="00AB7D47" w:rsidP="00AB7D47">
      <w:r>
        <w:t>И.И.ШКЛОВЕЦ</w:t>
      </w:r>
    </w:p>
    <w:sectPr w:rsidR="00284487" w:rsidSect="00A6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7D47"/>
    <w:rsid w:val="00027928"/>
    <w:rsid w:val="00746DC2"/>
    <w:rsid w:val="00AB7D47"/>
    <w:rsid w:val="00B0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D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golubushinis</dc:creator>
  <cp:lastModifiedBy>golubushinis</cp:lastModifiedBy>
  <cp:revision>1</cp:revision>
  <dcterms:created xsi:type="dcterms:W3CDTF">2019-11-26T09:19:00Z</dcterms:created>
  <dcterms:modified xsi:type="dcterms:W3CDTF">2019-11-26T09:20:00Z</dcterms:modified>
</cp:coreProperties>
</file>